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49" w:rsidRDefault="005B4549" w:rsidP="005B4549">
      <w:pPr>
        <w:spacing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</w:p>
    <w:p w:rsidR="005B4549" w:rsidRDefault="005B4549" w:rsidP="005B4549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B454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Вниманию страхователей!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5B4549">
        <w:rPr>
          <w:rFonts w:ascii="Times New Roman" w:hAnsi="Times New Roman" w:cs="Times New Roman"/>
          <w:b/>
          <w:color w:val="333333"/>
          <w:sz w:val="28"/>
          <w:szCs w:val="28"/>
        </w:rPr>
        <w:t>Представл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ение</w:t>
      </w:r>
      <w:r w:rsidRPr="005B454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отчетност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ПФР -</w:t>
      </w:r>
      <w:r w:rsidRPr="005B454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 электронном виде</w:t>
      </w:r>
    </w:p>
    <w:p w:rsidR="005B4549" w:rsidRPr="005B4549" w:rsidRDefault="005B4549" w:rsidP="005B454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B4549" w:rsidRDefault="005B4549" w:rsidP="005B4549">
      <w:pPr>
        <w:spacing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857500" cy="1981200"/>
            <wp:effectExtent l="19050" t="0" r="0" b="0"/>
            <wp:wrapSquare wrapText="bothSides"/>
            <wp:docPr id="1" name="Рисунок 0" descr="otchet_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chet_P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549" w:rsidRPr="005B4549" w:rsidRDefault="005B4549" w:rsidP="005B4549">
      <w:pPr>
        <w:spacing w:line="240" w:lineRule="auto"/>
        <w:ind w:firstLine="708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proofErr w:type="gramStart"/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Страхователь представляет сведения на 25 и более работающих у него застрахованных лиц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взносы) за предшествующий отчетный период в форме электронного документа, подписанного усиленной квалифицированной электронной подписью в порядке, который устанавливается Пенсионным фондом Российской Федерации.</w:t>
      </w:r>
      <w:proofErr w:type="gramEnd"/>
    </w:p>
    <w:p w:rsidR="005B4549" w:rsidRPr="005B4549" w:rsidRDefault="005B4549" w:rsidP="005B4549">
      <w:pPr>
        <w:spacing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 xml:space="preserve">При представлении отчетности по </w:t>
      </w:r>
      <w:r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телекоммуникационным сетям (</w:t>
      </w: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ТКС</w:t>
      </w:r>
      <w:r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)</w:t>
      </w: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 xml:space="preserve"> необходимо:</w:t>
      </w:r>
    </w:p>
    <w:p w:rsidR="005B4549" w:rsidRDefault="005B4549" w:rsidP="005B45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 xml:space="preserve">сформировать файлы отчетности для отправки в территориальный орган ПФР по установленному формату; </w:t>
      </w:r>
    </w:p>
    <w:p w:rsidR="005B4549" w:rsidRDefault="005B4549" w:rsidP="005B45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 xml:space="preserve">проверить правильность подготовки отчетности проверочными программами ПФР, которые можно бесплатно скачать в разделе "Бесплатные программы, формы и протоколы". При выявлении проверочными программами ошибок в отчетности - исправить их; </w:t>
      </w:r>
    </w:p>
    <w:p w:rsidR="005B4549" w:rsidRDefault="005B4549" w:rsidP="005B45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 xml:space="preserve"> проверить файлы антивирусной программой и подписать каждый файл отчета ЭП должностного лица, имеющего право подписи отчетных документов (подписывается усиленной квалифицированной электронной подписью);</w:t>
      </w:r>
    </w:p>
    <w:p w:rsidR="005B4549" w:rsidRPr="005B4549" w:rsidRDefault="005B4549" w:rsidP="005B45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отправить в зашифрованном виде в территориальный орган ПФР.</w:t>
      </w:r>
    </w:p>
    <w:p w:rsidR="005B4549" w:rsidRPr="005B4549" w:rsidRDefault="005B4549" w:rsidP="005B4549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После отправки отчетности по ТКС страхователь получит из территориального органа ПФР квитанцию-подтверждение о доставке сведений.</w:t>
      </w:r>
    </w:p>
    <w:p w:rsidR="005B4549" w:rsidRPr="005B4549" w:rsidRDefault="005B4549" w:rsidP="005B4549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После проверки отчетности проверочными программами ПФР страхователь получает в зашифрованном виде протокол проверки отчетности, подписанный ЭП территориального органа ПФР. Страхователь направляет в территориальный орган ПФР квитанцию о доставке протокола проверки отчетности, подписанную своей ЭП, что является подтверждением получения протокола. Протокол проверки отчетности сохраняется в архиве.</w:t>
      </w:r>
    </w:p>
    <w:p w:rsidR="005B4549" w:rsidRPr="005B4549" w:rsidRDefault="005B4549" w:rsidP="005B4549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Если страхователь не получил от территориального органа ПФР квитанцию о доставке сведений или протокол проверки отчетности, он заявляет своему провайдеру о данном факте.</w:t>
      </w:r>
    </w:p>
    <w:p w:rsidR="005B4549" w:rsidRPr="005B4549" w:rsidRDefault="005B4549" w:rsidP="005B4549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В случае возникновения технических сбоев на стороне территориального органа ПФР страхователь через своего провайдера получит сообщение об ошибке.</w:t>
      </w:r>
    </w:p>
    <w:p w:rsidR="005B4549" w:rsidRPr="005B4549" w:rsidRDefault="005B4549" w:rsidP="005B4549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 xml:space="preserve">При обнаружении в представленных страхователем индивидуальных сведениях ошибок и (или) несоответствий индивидуальным сведениям, имеющимся в ПФР, а также </w:t>
      </w: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lastRenderedPageBreak/>
        <w:t>несоответствия их формам и форматам, установленным ПФР, страхователю вручается уведомление об устранении в течение 5 рабочих дней имеющихся ошибок и несоответствий (с протоколом проверки отчетности).</w:t>
      </w:r>
    </w:p>
    <w:p w:rsidR="005B4549" w:rsidRPr="005B4549" w:rsidRDefault="005B4549" w:rsidP="005B4549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Страхователь в течение 5 рабочих дней со дня получения уведомления территориального органа ПФР о представлении соответствующих исправлений представляет в территориальный орган ПФР уточненные сведения.</w:t>
      </w:r>
    </w:p>
    <w:p w:rsidR="005B4549" w:rsidRPr="005B4549" w:rsidRDefault="005B4549" w:rsidP="005B4549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В помощь страхователям в разделе "Страхователям» на сайте ПФР размещены бесплатные проверочные программы и программы для подготовки отчетности по персонифицированному учету в электронной форме.</w:t>
      </w:r>
    </w:p>
    <w:p w:rsidR="005B4549" w:rsidRDefault="005B4549" w:rsidP="005B4549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 w:rsidRPr="005B4549"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Напомним, за несоблюдение страхователем порядка представления сведений в форме электронных документов в случаях, предусмотренных Федеральным законом от 01.04. 1996 № 27-ФЗ «Об индивидуальном (персонифицированном) учете в системе обязательного пенсионного страхования», к такому страхователю применяются финансовые санкции в размере 1000 рублей.</w:t>
      </w:r>
    </w:p>
    <w:p w:rsidR="005B4549" w:rsidRPr="005B4549" w:rsidRDefault="005B4549" w:rsidP="005B4549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 xml:space="preserve">По всем вопросам можно обратиться в клиентскую службу (на правах отдела) в </w:t>
      </w:r>
      <w:proofErr w:type="spellStart"/>
      <w:r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 xml:space="preserve"> районе по адресу: с</w:t>
      </w:r>
      <w:proofErr w:type="gramStart"/>
      <w:r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.М</w:t>
      </w:r>
      <w:proofErr w:type="gramEnd"/>
      <w:r>
        <w:rPr>
          <w:rFonts w:ascii="Roboto" w:eastAsia="Times New Roman" w:hAnsi="Roboto" w:cs="Helvetica"/>
          <w:color w:val="333333"/>
          <w:sz w:val="24"/>
          <w:szCs w:val="24"/>
          <w:lang w:eastAsia="ru-RU"/>
        </w:rPr>
        <w:t>услюмово, ул. Пушкина, 43 и по телефонам 2-40-65, 2-47-57</w:t>
      </w:r>
    </w:p>
    <w:p w:rsidR="00EE342A" w:rsidRPr="005B4549" w:rsidRDefault="00EE342A">
      <w:pPr>
        <w:rPr>
          <w:sz w:val="24"/>
          <w:szCs w:val="24"/>
        </w:rPr>
      </w:pPr>
    </w:p>
    <w:sectPr w:rsidR="00EE342A" w:rsidRPr="005B4549" w:rsidSect="00EE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B1F03"/>
    <w:multiLevelType w:val="multilevel"/>
    <w:tmpl w:val="EDE6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549"/>
    <w:rsid w:val="005B4549"/>
    <w:rsid w:val="00EE3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54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454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B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8202">
              <w:marLeft w:val="0"/>
              <w:marRight w:val="0"/>
              <w:marTop w:val="0"/>
              <w:marBottom w:val="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2930</Characters>
  <Application>Microsoft Office Word</Application>
  <DocSecurity>0</DocSecurity>
  <Lines>55</Lines>
  <Paragraphs>16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2019-09-21T11:26:00Z</dcterms:created>
  <dcterms:modified xsi:type="dcterms:W3CDTF">2019-09-21T11:35:00Z</dcterms:modified>
</cp:coreProperties>
</file>